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5680" behindDoc="0" locked="0" layoutInCell="1" allowOverlap="1" wp14:anchorId="39672BEC" wp14:editId="5BD946B4">
                <wp:simplePos x="0" y="0"/>
                <wp:positionH relativeFrom="margin">
                  <wp:posOffset>-557530</wp:posOffset>
                </wp:positionH>
                <wp:positionV relativeFrom="paragraph">
                  <wp:posOffset>471170</wp:posOffset>
                </wp:positionV>
                <wp:extent cx="6850380" cy="1585595"/>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585595"/>
                        </a:xfrm>
                        <a:prstGeom prst="rect">
                          <a:avLst/>
                        </a:prstGeom>
                        <a:solidFill>
                          <a:srgbClr val="FFFFFF"/>
                        </a:solidFill>
                        <a:ln w="9525">
                          <a:noFill/>
                          <a:miter lim="800000"/>
                          <a:headEnd/>
                          <a:tailEnd/>
                        </a:ln>
                      </wps:spPr>
                      <wps:txbx>
                        <w:txbxContent>
                          <w:p w14:paraId="7AF4E253" w14:textId="77777777" w:rsidR="00E54551" w:rsidRDefault="00E54551" w:rsidP="002E13CE">
                            <w:pPr>
                              <w:jc w:val="center"/>
                              <w:rPr>
                                <w:rFonts w:ascii="Open Sans" w:hAnsi="Open Sans" w:cs="Open Sans"/>
                                <w:b/>
                                <w:bCs/>
                                <w:sz w:val="44"/>
                                <w:szCs w:val="44"/>
                              </w:rPr>
                            </w:pPr>
                            <w:r w:rsidRPr="00E54551">
                              <w:rPr>
                                <w:rFonts w:ascii="Open Sans" w:hAnsi="Open Sans" w:cs="Open Sans"/>
                                <w:b/>
                                <w:bCs/>
                                <w:sz w:val="44"/>
                                <w:szCs w:val="44"/>
                              </w:rPr>
                              <w:t xml:space="preserve">Standard Thermocouple Connector Plug </w:t>
                            </w:r>
                          </w:p>
                          <w:p w14:paraId="4340563F" w14:textId="583D8407" w:rsidR="002E13CE" w:rsidRDefault="00AE5B2A" w:rsidP="00AE5B2A">
                            <w:pPr>
                              <w:jc w:val="center"/>
                              <w:rPr>
                                <w:rFonts w:ascii="Open Sans" w:hAnsi="Open Sans" w:cs="Open Sans"/>
                                <w:b/>
                                <w:bCs/>
                                <w:sz w:val="44"/>
                                <w:szCs w:val="44"/>
                              </w:rPr>
                            </w:pPr>
                            <w:r w:rsidRPr="00AE5B2A">
                              <w:rPr>
                                <w:rFonts w:ascii="Open Sans" w:hAnsi="Open Sans" w:cs="Open Sans"/>
                                <w:b/>
                                <w:bCs/>
                                <w:sz w:val="44"/>
                                <w:szCs w:val="44"/>
                              </w:rPr>
                              <w:t>AS-K-M Type K ANSI</w:t>
                            </w:r>
                          </w:p>
                          <w:p w14:paraId="5C887515" w14:textId="2BBCFCDB" w:rsidR="004223D4" w:rsidRPr="004223D4" w:rsidRDefault="004223D4" w:rsidP="00AE5B2A">
                            <w:pPr>
                              <w:jc w:val="center"/>
                              <w:rPr>
                                <w:rFonts w:ascii="Open Sans" w:hAnsi="Open Sans" w:cs="Open Sans"/>
                                <w:color w:val="FF0000"/>
                                <w:sz w:val="44"/>
                                <w:szCs w:val="44"/>
                              </w:rPr>
                            </w:pPr>
                            <w:r w:rsidRPr="004223D4">
                              <w:rPr>
                                <w:rFonts w:ascii="Open Sans" w:hAnsi="Open Sans" w:cs="Open Sans"/>
                                <w:color w:val="FF0000"/>
                                <w:sz w:val="44"/>
                                <w:szCs w:val="44"/>
                              </w:rPr>
                              <w:t>XE-1430-001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24.8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" stroked="f">
                <v:textbox>
                  <w:txbxContent>
                    <w:p w14:paraId="7AF4E253" w14:textId="77777777" w:rsidR="00E54551" w:rsidRDefault="00E54551" w:rsidP="002E13CE">
                      <w:pPr>
                        <w:jc w:val="center"/>
                        <w:rPr>
                          <w:rFonts w:ascii="Open Sans" w:hAnsi="Open Sans" w:cs="Open Sans"/>
                          <w:b/>
                          <w:bCs/>
                          <w:sz w:val="44"/>
                          <w:szCs w:val="44"/>
                        </w:rPr>
                      </w:pPr>
                      <w:r w:rsidRPr="00E54551">
                        <w:rPr>
                          <w:rFonts w:ascii="Open Sans" w:hAnsi="Open Sans" w:cs="Open Sans"/>
                          <w:b/>
                          <w:bCs/>
                          <w:sz w:val="44"/>
                          <w:szCs w:val="44"/>
                        </w:rPr>
                        <w:t xml:space="preserve">Standard Thermocouple Connector Plug </w:t>
                      </w:r>
                    </w:p>
                    <w:p w14:paraId="4340563F" w14:textId="583D8407" w:rsidR="002E13CE" w:rsidRDefault="00AE5B2A" w:rsidP="00AE5B2A">
                      <w:pPr>
                        <w:jc w:val="center"/>
                        <w:rPr>
                          <w:rFonts w:ascii="Open Sans" w:hAnsi="Open Sans" w:cs="Open Sans"/>
                          <w:b/>
                          <w:bCs/>
                          <w:sz w:val="44"/>
                          <w:szCs w:val="44"/>
                        </w:rPr>
                      </w:pPr>
                      <w:r w:rsidRPr="00AE5B2A">
                        <w:rPr>
                          <w:rFonts w:ascii="Open Sans" w:hAnsi="Open Sans" w:cs="Open Sans"/>
                          <w:b/>
                          <w:bCs/>
                          <w:sz w:val="44"/>
                          <w:szCs w:val="44"/>
                        </w:rPr>
                        <w:t>AS-K-M Type K ANSI</w:t>
                      </w:r>
                    </w:p>
                    <w:p w14:paraId="5C887515" w14:textId="2BBCFCDB" w:rsidR="004223D4" w:rsidRPr="004223D4" w:rsidRDefault="004223D4" w:rsidP="00AE5B2A">
                      <w:pPr>
                        <w:jc w:val="center"/>
                        <w:rPr>
                          <w:rFonts w:ascii="Open Sans" w:hAnsi="Open Sans" w:cs="Open Sans"/>
                          <w:color w:val="FF0000"/>
                          <w:sz w:val="44"/>
                          <w:szCs w:val="44"/>
                        </w:rPr>
                      </w:pPr>
                      <w:r w:rsidRPr="004223D4">
                        <w:rPr>
                          <w:rFonts w:ascii="Open Sans" w:hAnsi="Open Sans" w:cs="Open Sans"/>
                          <w:color w:val="FF0000"/>
                          <w:sz w:val="44"/>
                          <w:szCs w:val="44"/>
                        </w:rPr>
                        <w:t>XE-1430-001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4656"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309935EB">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C442317" w:rsidR="0058699E" w:rsidRPr="00D15A37" w:rsidRDefault="0058699E">
      <w:pPr>
        <w:rPr>
          <w:rFonts w:ascii="Open Sans" w:hAnsi="Open Sans" w:cs="Open Sans"/>
          <w:b/>
          <w:bCs/>
          <w:sz w:val="32"/>
          <w:szCs w:val="32"/>
        </w:rPr>
      </w:pPr>
    </w:p>
    <w:p w14:paraId="0254CAA5" w14:textId="769B0838" w:rsidR="00CB5110" w:rsidRPr="00D15A37" w:rsidRDefault="00CB5110">
      <w:pPr>
        <w:rPr>
          <w:rFonts w:ascii="Open Sans" w:hAnsi="Open Sans" w:cs="Open Sans"/>
          <w:b/>
          <w:bCs/>
          <w:sz w:val="32"/>
          <w:szCs w:val="32"/>
        </w:rPr>
      </w:pPr>
    </w:p>
    <w:p w14:paraId="0F2408D2" w14:textId="6D02F4CE" w:rsidR="00CB5110" w:rsidRPr="00D15A37" w:rsidRDefault="004223D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776" behindDoc="0" locked="0" layoutInCell="1" allowOverlap="1" wp14:anchorId="217D7D27" wp14:editId="25767FAB">
                <wp:simplePos x="0" y="0"/>
                <wp:positionH relativeFrom="margin">
                  <wp:align>center</wp:align>
                </wp:positionH>
                <wp:positionV relativeFrom="page">
                  <wp:posOffset>8534400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72pt;width:541.65pt;height:141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6192" behindDoc="0" locked="0" layoutInCell="1" allowOverlap="1" wp14:anchorId="6BD70E0A" wp14:editId="79BF4912">
            <wp:simplePos x="0" y="0"/>
            <wp:positionH relativeFrom="margin">
              <wp:align>center</wp:align>
            </wp:positionH>
            <wp:positionV relativeFrom="paragraph">
              <wp:posOffset>-229870</wp:posOffset>
            </wp:positionV>
            <wp:extent cx="4364355" cy="4364355"/>
            <wp:effectExtent l="0" t="0" r="0" b="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364355" cy="4364355"/>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7FA89A03" w14:textId="77777777" w:rsidR="008B0DA4" w:rsidRDefault="008B0DA4" w:rsidP="00300CFF">
      <w:pPr>
        <w:rPr>
          <w:rFonts w:ascii="Open Sans" w:hAnsi="Open Sans" w:cs="Open Sans"/>
          <w:b/>
          <w:bCs/>
          <w:sz w:val="44"/>
          <w:szCs w:val="44"/>
        </w:rPr>
      </w:pPr>
    </w:p>
    <w:p w14:paraId="483A76A4" w14:textId="77777777" w:rsidR="00E54551" w:rsidRDefault="00E54551" w:rsidP="00783D26">
      <w:pPr>
        <w:jc w:val="center"/>
        <w:rPr>
          <w:rFonts w:ascii="Open Sans" w:hAnsi="Open Sans" w:cs="Open Sans"/>
          <w:b/>
          <w:bCs/>
          <w:sz w:val="44"/>
          <w:szCs w:val="44"/>
        </w:rPr>
      </w:pPr>
    </w:p>
    <w:p w14:paraId="06AD39B9" w14:textId="77777777" w:rsidR="00E54551" w:rsidRDefault="00E54551" w:rsidP="00783D26">
      <w:pPr>
        <w:jc w:val="center"/>
        <w:rPr>
          <w:rFonts w:ascii="Open Sans" w:hAnsi="Open Sans" w:cs="Open Sans"/>
          <w:b/>
          <w:bCs/>
          <w:sz w:val="44"/>
          <w:szCs w:val="44"/>
        </w:rPr>
      </w:pPr>
    </w:p>
    <w:p w14:paraId="2A8AF391" w14:textId="3EB6D243"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r w:rsidR="00300CFF" w:rsidRPr="00300CFF">
        <w:rPr>
          <w:noProof/>
        </w:rPr>
        <w:t xml:space="preserve"> </w:t>
      </w:r>
    </w:p>
    <w:tbl>
      <w:tblPr>
        <w:tblW w:w="1043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315"/>
      </w:tblGrid>
      <w:tr w:rsidR="002D5E72" w:rsidRPr="008B0DA4" w14:paraId="446250EC" w14:textId="77777777" w:rsidTr="002D5E72">
        <w:trPr>
          <w:trHeight w:val="315"/>
        </w:trPr>
        <w:tc>
          <w:tcPr>
            <w:tcW w:w="3119" w:type="dxa"/>
            <w:shd w:val="clear" w:color="auto" w:fill="BFBFBF" w:themeFill="background1" w:themeFillShade="BF"/>
            <w:hideMark/>
          </w:tcPr>
          <w:p w14:paraId="4373E588" w14:textId="5C855EF9"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General Description</w:t>
            </w:r>
          </w:p>
        </w:tc>
        <w:tc>
          <w:tcPr>
            <w:tcW w:w="7315" w:type="dxa"/>
            <w:shd w:val="clear" w:color="auto" w:fill="FFFFFF"/>
            <w:hideMark/>
          </w:tcPr>
          <w:p w14:paraId="5039619B" w14:textId="2F8888B1"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Contacts are polarised to prevent incorrect connection</w:t>
            </w:r>
          </w:p>
        </w:tc>
      </w:tr>
      <w:tr w:rsidR="002D5E72" w:rsidRPr="008B0DA4" w14:paraId="1BEB90BD" w14:textId="77777777" w:rsidTr="002D5E72">
        <w:trPr>
          <w:trHeight w:val="330"/>
        </w:trPr>
        <w:tc>
          <w:tcPr>
            <w:tcW w:w="3119" w:type="dxa"/>
            <w:shd w:val="clear" w:color="auto" w:fill="BFBFBF" w:themeFill="background1" w:themeFillShade="BF"/>
            <w:hideMark/>
          </w:tcPr>
          <w:p w14:paraId="0AC750DE" w14:textId="6699E5FD"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Thermocouple Type</w:t>
            </w:r>
          </w:p>
        </w:tc>
        <w:tc>
          <w:tcPr>
            <w:tcW w:w="7315" w:type="dxa"/>
            <w:shd w:val="clear" w:color="auto" w:fill="FFFFFF"/>
            <w:hideMark/>
          </w:tcPr>
          <w:p w14:paraId="1B76140A" w14:textId="6B94C440" w:rsidR="002D5E72" w:rsidRPr="008B0DA4" w:rsidRDefault="00AE5B2A" w:rsidP="002D5E72">
            <w:pPr>
              <w:spacing w:after="0" w:line="240" w:lineRule="auto"/>
              <w:rPr>
                <w:rFonts w:ascii="Open Sans" w:eastAsia="Times New Roman" w:hAnsi="Open Sans" w:cs="Open Sans"/>
                <w:color w:val="333333"/>
                <w:sz w:val="24"/>
                <w:szCs w:val="24"/>
                <w:lang w:eastAsia="en-GB"/>
              </w:rPr>
            </w:pPr>
            <w:r w:rsidRPr="00AE5B2A">
              <w:rPr>
                <w:rFonts w:ascii="Open Sans" w:hAnsi="Open Sans" w:cs="Open Sans"/>
                <w:color w:val="333333"/>
              </w:rPr>
              <w:t>K ANSI</w:t>
            </w:r>
          </w:p>
        </w:tc>
      </w:tr>
      <w:tr w:rsidR="002D5E72" w:rsidRPr="008B0DA4" w14:paraId="3ADB947E" w14:textId="77777777" w:rsidTr="002D5E72">
        <w:trPr>
          <w:trHeight w:val="330"/>
        </w:trPr>
        <w:tc>
          <w:tcPr>
            <w:tcW w:w="3119" w:type="dxa"/>
            <w:shd w:val="clear" w:color="auto" w:fill="BFBFBF" w:themeFill="background1" w:themeFillShade="BF"/>
            <w:hideMark/>
          </w:tcPr>
          <w:p w14:paraId="371C529D" w14:textId="4C590B9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Size</w:t>
            </w:r>
          </w:p>
        </w:tc>
        <w:tc>
          <w:tcPr>
            <w:tcW w:w="7315" w:type="dxa"/>
            <w:shd w:val="clear" w:color="auto" w:fill="FFFFFF"/>
            <w:hideMark/>
          </w:tcPr>
          <w:p w14:paraId="549A3477" w14:textId="0505E0AB"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Standard</w:t>
            </w:r>
          </w:p>
        </w:tc>
      </w:tr>
      <w:tr w:rsidR="002D5E72" w:rsidRPr="008B0DA4" w14:paraId="55DD1ECE" w14:textId="77777777" w:rsidTr="002D5E72">
        <w:trPr>
          <w:trHeight w:val="330"/>
        </w:trPr>
        <w:tc>
          <w:tcPr>
            <w:tcW w:w="3119" w:type="dxa"/>
            <w:shd w:val="clear" w:color="auto" w:fill="BFBFBF" w:themeFill="background1" w:themeFillShade="BF"/>
            <w:hideMark/>
          </w:tcPr>
          <w:p w14:paraId="14DC88C2" w14:textId="11FCB3A2"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Connector Type</w:t>
            </w:r>
          </w:p>
        </w:tc>
        <w:tc>
          <w:tcPr>
            <w:tcW w:w="7315" w:type="dxa"/>
            <w:shd w:val="clear" w:color="auto" w:fill="FFFFFF"/>
            <w:hideMark/>
          </w:tcPr>
          <w:p w14:paraId="6B772BED" w14:textId="31006B2B" w:rsidR="002D5E72" w:rsidRPr="008B0DA4" w:rsidRDefault="00E54551" w:rsidP="002D5E72">
            <w:pPr>
              <w:spacing w:after="0" w:line="240" w:lineRule="auto"/>
              <w:rPr>
                <w:rFonts w:ascii="Open Sans" w:eastAsia="Times New Roman" w:hAnsi="Open Sans" w:cs="Open Sans"/>
                <w:color w:val="333333"/>
                <w:sz w:val="24"/>
                <w:szCs w:val="24"/>
                <w:lang w:eastAsia="en-GB"/>
              </w:rPr>
            </w:pPr>
            <w:r w:rsidRPr="00E54551">
              <w:rPr>
                <w:rFonts w:ascii="Open Sans" w:hAnsi="Open Sans" w:cs="Open Sans"/>
                <w:color w:val="333333"/>
              </w:rPr>
              <w:t>Plug</w:t>
            </w:r>
          </w:p>
        </w:tc>
      </w:tr>
      <w:tr w:rsidR="002D5E72" w:rsidRPr="008B0DA4" w14:paraId="23EDB1D5" w14:textId="77777777" w:rsidTr="002D5E72">
        <w:trPr>
          <w:trHeight w:val="330"/>
        </w:trPr>
        <w:tc>
          <w:tcPr>
            <w:tcW w:w="3119" w:type="dxa"/>
            <w:shd w:val="clear" w:color="auto" w:fill="BFBFBF" w:themeFill="background1" w:themeFillShade="BF"/>
            <w:hideMark/>
          </w:tcPr>
          <w:p w14:paraId="1EF39A7B" w14:textId="2D52382E"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Colour</w:t>
            </w:r>
          </w:p>
        </w:tc>
        <w:tc>
          <w:tcPr>
            <w:tcW w:w="7315" w:type="dxa"/>
            <w:shd w:val="clear" w:color="auto" w:fill="FFFFFF"/>
            <w:hideMark/>
          </w:tcPr>
          <w:p w14:paraId="027A2BC4" w14:textId="35FDDD0E" w:rsidR="002D5E72" w:rsidRPr="008B0DA4" w:rsidRDefault="00AE5B2A" w:rsidP="002D5E72">
            <w:pPr>
              <w:spacing w:after="0" w:line="240" w:lineRule="auto"/>
              <w:rPr>
                <w:rFonts w:ascii="Open Sans" w:eastAsia="Times New Roman" w:hAnsi="Open Sans" w:cs="Open Sans"/>
                <w:color w:val="333333"/>
                <w:sz w:val="24"/>
                <w:szCs w:val="24"/>
                <w:lang w:eastAsia="en-GB"/>
              </w:rPr>
            </w:pPr>
            <w:r w:rsidRPr="00AE5B2A">
              <w:rPr>
                <w:rFonts w:ascii="Open Sans" w:hAnsi="Open Sans" w:cs="Open Sans"/>
                <w:color w:val="333333"/>
              </w:rPr>
              <w:t>Yellow</w:t>
            </w:r>
          </w:p>
        </w:tc>
      </w:tr>
      <w:tr w:rsidR="002D5E72" w:rsidRPr="008B0DA4" w14:paraId="6116BCD9" w14:textId="77777777" w:rsidTr="002D5E72">
        <w:trPr>
          <w:trHeight w:val="315"/>
        </w:trPr>
        <w:tc>
          <w:tcPr>
            <w:tcW w:w="3119" w:type="dxa"/>
            <w:shd w:val="clear" w:color="auto" w:fill="BFBFBF" w:themeFill="background1" w:themeFillShade="BF"/>
            <w:hideMark/>
          </w:tcPr>
          <w:p w14:paraId="70CBF1A0" w14:textId="5B76E2EA"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Max. Temperature</w:t>
            </w:r>
          </w:p>
        </w:tc>
        <w:tc>
          <w:tcPr>
            <w:tcW w:w="7315" w:type="dxa"/>
            <w:shd w:val="clear" w:color="auto" w:fill="FFFFFF"/>
            <w:hideMark/>
          </w:tcPr>
          <w:p w14:paraId="5B016F46" w14:textId="4FA1BB0A"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220°C</w:t>
            </w:r>
          </w:p>
        </w:tc>
      </w:tr>
      <w:tr w:rsidR="002D5E72" w:rsidRPr="008B0DA4" w14:paraId="3571293C" w14:textId="77777777" w:rsidTr="002D5E72">
        <w:trPr>
          <w:trHeight w:val="330"/>
        </w:trPr>
        <w:tc>
          <w:tcPr>
            <w:tcW w:w="3119" w:type="dxa"/>
            <w:shd w:val="clear" w:color="auto" w:fill="BFBFBF" w:themeFill="background1" w:themeFillShade="BF"/>
            <w:hideMark/>
          </w:tcPr>
          <w:p w14:paraId="4057CAAA" w14:textId="05D7B62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Pins</w:t>
            </w:r>
          </w:p>
        </w:tc>
        <w:tc>
          <w:tcPr>
            <w:tcW w:w="7315" w:type="dxa"/>
            <w:shd w:val="clear" w:color="auto" w:fill="FFFFFF"/>
            <w:hideMark/>
          </w:tcPr>
          <w:p w14:paraId="0306C2F0" w14:textId="2FD008C4"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Solid Round Pins</w:t>
            </w:r>
          </w:p>
        </w:tc>
      </w:tr>
      <w:tr w:rsidR="002D5E72" w:rsidRPr="008B0DA4" w14:paraId="42C75796" w14:textId="77777777" w:rsidTr="002D5E72">
        <w:trPr>
          <w:trHeight w:val="330"/>
        </w:trPr>
        <w:tc>
          <w:tcPr>
            <w:tcW w:w="3119" w:type="dxa"/>
            <w:shd w:val="clear" w:color="auto" w:fill="BFBFBF" w:themeFill="background1" w:themeFillShade="BF"/>
            <w:hideMark/>
          </w:tcPr>
          <w:p w14:paraId="5147B78B" w14:textId="562AB3E4"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+Positive Contact</w:t>
            </w:r>
          </w:p>
        </w:tc>
        <w:tc>
          <w:tcPr>
            <w:tcW w:w="7315" w:type="dxa"/>
            <w:shd w:val="clear" w:color="auto" w:fill="FFFFFF"/>
            <w:hideMark/>
          </w:tcPr>
          <w:p w14:paraId="47592AAF" w14:textId="581CAC8C" w:rsidR="002D5E72" w:rsidRPr="008B0DA4" w:rsidRDefault="00AE5B2A" w:rsidP="002D5E72">
            <w:pPr>
              <w:spacing w:after="0" w:line="240" w:lineRule="auto"/>
              <w:rPr>
                <w:rFonts w:ascii="Open Sans" w:eastAsia="Times New Roman" w:hAnsi="Open Sans" w:cs="Open Sans"/>
                <w:color w:val="333333"/>
                <w:sz w:val="24"/>
                <w:szCs w:val="24"/>
                <w:lang w:eastAsia="en-GB"/>
              </w:rPr>
            </w:pPr>
            <w:r w:rsidRPr="00AE5B2A">
              <w:rPr>
                <w:rFonts w:ascii="Open Sans" w:hAnsi="Open Sans" w:cs="Open Sans"/>
                <w:color w:val="333333"/>
              </w:rPr>
              <w:t>Nickel Chromium</w:t>
            </w:r>
          </w:p>
        </w:tc>
      </w:tr>
      <w:tr w:rsidR="002D5E72" w:rsidRPr="008B0DA4" w14:paraId="1CCFCCB4" w14:textId="77777777" w:rsidTr="002D5E72">
        <w:trPr>
          <w:trHeight w:val="330"/>
        </w:trPr>
        <w:tc>
          <w:tcPr>
            <w:tcW w:w="3119" w:type="dxa"/>
            <w:shd w:val="clear" w:color="auto" w:fill="BFBFBF" w:themeFill="background1" w:themeFillShade="BF"/>
            <w:hideMark/>
          </w:tcPr>
          <w:p w14:paraId="7477F16D" w14:textId="220731A1"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-Negative Contact</w:t>
            </w:r>
          </w:p>
        </w:tc>
        <w:tc>
          <w:tcPr>
            <w:tcW w:w="7315" w:type="dxa"/>
            <w:shd w:val="clear" w:color="auto" w:fill="FFFFFF"/>
            <w:hideMark/>
          </w:tcPr>
          <w:p w14:paraId="3875DDEE" w14:textId="2442B33A" w:rsidR="002D5E72" w:rsidRPr="008B0DA4" w:rsidRDefault="00AE5B2A" w:rsidP="002D5E72">
            <w:pPr>
              <w:spacing w:after="0" w:line="240" w:lineRule="auto"/>
              <w:rPr>
                <w:rFonts w:ascii="Open Sans" w:eastAsia="Times New Roman" w:hAnsi="Open Sans" w:cs="Open Sans"/>
                <w:color w:val="333333"/>
                <w:sz w:val="24"/>
                <w:szCs w:val="24"/>
                <w:lang w:eastAsia="en-GB"/>
              </w:rPr>
            </w:pPr>
            <w:r w:rsidRPr="00AE5B2A">
              <w:rPr>
                <w:rFonts w:ascii="Open Sans" w:hAnsi="Open Sans" w:cs="Open Sans"/>
                <w:color w:val="333333"/>
              </w:rPr>
              <w:t>Nickel Alloy</w:t>
            </w:r>
          </w:p>
        </w:tc>
      </w:tr>
      <w:tr w:rsidR="002D5E72" w:rsidRPr="008B0DA4" w14:paraId="76B4E48E" w14:textId="77777777" w:rsidTr="002D5E72">
        <w:trPr>
          <w:trHeight w:val="315"/>
        </w:trPr>
        <w:tc>
          <w:tcPr>
            <w:tcW w:w="3119" w:type="dxa"/>
            <w:shd w:val="clear" w:color="auto" w:fill="BFBFBF" w:themeFill="background1" w:themeFillShade="BF"/>
            <w:hideMark/>
          </w:tcPr>
          <w:p w14:paraId="6AECD5AD" w14:textId="5D65C9E6" w:rsidR="002D5E72" w:rsidRPr="008B0DA4" w:rsidRDefault="002D5E72" w:rsidP="002D5E72">
            <w:pPr>
              <w:spacing w:after="0" w:line="240" w:lineRule="auto"/>
              <w:rPr>
                <w:rFonts w:ascii="Open Sans" w:eastAsia="Times New Roman" w:hAnsi="Open Sans" w:cs="Open Sans"/>
                <w:b/>
                <w:bCs/>
                <w:color w:val="333333"/>
                <w:sz w:val="24"/>
                <w:szCs w:val="24"/>
                <w:lang w:eastAsia="en-GB"/>
              </w:rPr>
            </w:pPr>
            <w:r>
              <w:rPr>
                <w:rFonts w:ascii="Open Sans" w:hAnsi="Open Sans" w:cs="Open Sans"/>
                <w:b/>
                <w:bCs/>
                <w:color w:val="333333"/>
              </w:rPr>
              <w:t>Standards Met</w:t>
            </w:r>
          </w:p>
        </w:tc>
        <w:tc>
          <w:tcPr>
            <w:tcW w:w="7315" w:type="dxa"/>
            <w:shd w:val="clear" w:color="auto" w:fill="FFFFFF"/>
            <w:hideMark/>
          </w:tcPr>
          <w:p w14:paraId="1ACE4835" w14:textId="73FB22D7" w:rsidR="002D5E72" w:rsidRPr="008B0DA4" w:rsidRDefault="002D5E72" w:rsidP="002D5E72">
            <w:pPr>
              <w:spacing w:after="0" w:line="240" w:lineRule="auto"/>
              <w:rPr>
                <w:rFonts w:ascii="Open Sans" w:eastAsia="Times New Roman" w:hAnsi="Open Sans" w:cs="Open Sans"/>
                <w:color w:val="333333"/>
                <w:sz w:val="24"/>
                <w:szCs w:val="24"/>
                <w:lang w:eastAsia="en-GB"/>
              </w:rPr>
            </w:pPr>
            <w:r>
              <w:rPr>
                <w:rFonts w:ascii="Open Sans" w:hAnsi="Open Sans" w:cs="Open Sans"/>
                <w:color w:val="333333"/>
              </w:rPr>
              <w:t>BS EN 50212:1997. RoHS</w:t>
            </w:r>
          </w:p>
        </w:tc>
      </w:tr>
    </w:tbl>
    <w:p w14:paraId="4B12501F" w14:textId="14EF5EED"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2127"/>
        <w:gridCol w:w="1276"/>
        <w:gridCol w:w="1559"/>
        <w:gridCol w:w="1691"/>
        <w:gridCol w:w="1573"/>
        <w:gridCol w:w="2122"/>
      </w:tblGrid>
      <w:tr w:rsidR="008B0DA4" w14:paraId="71FF597A" w14:textId="77777777" w:rsidTr="008B0DA4">
        <w:trPr>
          <w:jc w:val="center"/>
        </w:trPr>
        <w:tc>
          <w:tcPr>
            <w:tcW w:w="2127"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276"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559"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691"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0C69511E" w:rsidR="008B0DA4" w:rsidRPr="008B0DA4" w:rsidRDefault="001E75CC" w:rsidP="008B0DA4">
            <w:pPr>
              <w:jc w:val="center"/>
              <w:rPr>
                <w:b/>
                <w:bCs/>
              </w:rPr>
            </w:pPr>
            <w:r>
              <w:rPr>
                <w:b/>
                <w:bCs/>
              </w:rPr>
              <w:t>O</w:t>
            </w:r>
            <w:r w:rsidR="008B0DA4" w:rsidRPr="008B0DA4">
              <w:rPr>
                <w:b/>
                <w:bCs/>
              </w:rPr>
              <w:t>rder Number</w:t>
            </w:r>
          </w:p>
        </w:tc>
      </w:tr>
      <w:tr w:rsidR="008B0DA4" w14:paraId="0192D12F" w14:textId="77777777" w:rsidTr="008B0DA4">
        <w:trPr>
          <w:jc w:val="center"/>
        </w:trPr>
        <w:tc>
          <w:tcPr>
            <w:tcW w:w="2127" w:type="dxa"/>
          </w:tcPr>
          <w:p w14:paraId="6C189128" w14:textId="64DF8D87" w:rsidR="008B0DA4" w:rsidRDefault="00AE5B2A" w:rsidP="008B0DA4">
            <w:pPr>
              <w:jc w:val="center"/>
            </w:pPr>
            <w:r>
              <w:t>K</w:t>
            </w:r>
          </w:p>
        </w:tc>
        <w:tc>
          <w:tcPr>
            <w:tcW w:w="1276" w:type="dxa"/>
          </w:tcPr>
          <w:p w14:paraId="0585A4D8" w14:textId="17CD6D18" w:rsidR="008B0DA4" w:rsidRDefault="00E54551" w:rsidP="008B0DA4">
            <w:pPr>
              <w:jc w:val="center"/>
            </w:pPr>
            <w:r>
              <w:t>ANSI</w:t>
            </w:r>
          </w:p>
        </w:tc>
        <w:tc>
          <w:tcPr>
            <w:tcW w:w="1559" w:type="dxa"/>
          </w:tcPr>
          <w:p w14:paraId="7311A8F0" w14:textId="3352A58F" w:rsidR="008B0DA4" w:rsidRDefault="002D5E72" w:rsidP="008B0DA4">
            <w:pPr>
              <w:jc w:val="center"/>
            </w:pPr>
            <w:r w:rsidRPr="002D5E72">
              <w:t>Standard</w:t>
            </w:r>
          </w:p>
        </w:tc>
        <w:tc>
          <w:tcPr>
            <w:tcW w:w="1691" w:type="dxa"/>
          </w:tcPr>
          <w:p w14:paraId="078B016B" w14:textId="5C3293B7" w:rsidR="008B0DA4" w:rsidRDefault="00E54551" w:rsidP="008B0DA4">
            <w:pPr>
              <w:jc w:val="center"/>
            </w:pPr>
            <w:r w:rsidRPr="00E54551">
              <w:t>Plug</w:t>
            </w:r>
          </w:p>
        </w:tc>
        <w:tc>
          <w:tcPr>
            <w:tcW w:w="1573" w:type="dxa"/>
          </w:tcPr>
          <w:p w14:paraId="69A91DDE" w14:textId="512B6460" w:rsidR="008B0DA4" w:rsidRDefault="00E54551" w:rsidP="008B0DA4">
            <w:pPr>
              <w:jc w:val="center"/>
            </w:pPr>
            <w:r w:rsidRPr="00E54551">
              <w:t>AS-</w:t>
            </w:r>
            <w:r w:rsidR="00AE5B2A">
              <w:t>K</w:t>
            </w:r>
            <w:r w:rsidRPr="00E54551">
              <w:t>-M</w:t>
            </w:r>
          </w:p>
        </w:tc>
        <w:tc>
          <w:tcPr>
            <w:tcW w:w="2122" w:type="dxa"/>
          </w:tcPr>
          <w:p w14:paraId="7AC20DA8" w14:textId="5BEFC8E0" w:rsidR="008B0DA4" w:rsidRDefault="001E75CC" w:rsidP="008B0DA4">
            <w:pPr>
              <w:jc w:val="center"/>
            </w:pPr>
            <w:r w:rsidRPr="001E75CC">
              <w:t>XE-1430-001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B45DDB1" w:rsidR="000E5A00" w:rsidRDefault="00A2446B">
    <w:pPr>
      <w:pStyle w:val="Footer"/>
    </w:pPr>
    <w:r>
      <w:rPr>
        <w:noProof/>
      </w:rPr>
      <w:drawing>
        <wp:anchor distT="0" distB="0" distL="114300" distR="114300" simplePos="0" relativeHeight="25165312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1E75CC" w:rsidRPr="001E75CC">
      <w:rPr>
        <w:noProof/>
      </w:rPr>
      <w:t>XE-1430-001</w:t>
    </w:r>
    <w:r w:rsidR="00CB5110">
      <w:tab/>
    </w:r>
    <w:r w:rsidR="00CB5110">
      <w:tab/>
    </w:r>
    <w:r w:rsidR="004220D9">
      <w:fldChar w:fldCharType="begin"/>
    </w:r>
    <w:r w:rsidR="004220D9">
      <w:instrText xml:space="preserve"> DATE  \@ "MMM-yy"  \* MERGEFORMAT </w:instrText>
    </w:r>
    <w:r w:rsidR="004220D9">
      <w:fldChar w:fldCharType="separate"/>
    </w:r>
    <w:r w:rsidR="004223D4">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51654"/>
    <w:rsid w:val="00081479"/>
    <w:rsid w:val="000846BE"/>
    <w:rsid w:val="000E5A00"/>
    <w:rsid w:val="0013187C"/>
    <w:rsid w:val="00135489"/>
    <w:rsid w:val="001E75CC"/>
    <w:rsid w:val="002C41CB"/>
    <w:rsid w:val="002D5E72"/>
    <w:rsid w:val="002E13CE"/>
    <w:rsid w:val="00300CFF"/>
    <w:rsid w:val="00311055"/>
    <w:rsid w:val="003135F8"/>
    <w:rsid w:val="00313A9E"/>
    <w:rsid w:val="003724A5"/>
    <w:rsid w:val="003D1288"/>
    <w:rsid w:val="00412199"/>
    <w:rsid w:val="004220D9"/>
    <w:rsid w:val="004223D4"/>
    <w:rsid w:val="004F6FBB"/>
    <w:rsid w:val="005303BD"/>
    <w:rsid w:val="00544E16"/>
    <w:rsid w:val="005867C6"/>
    <w:rsid w:val="0058699E"/>
    <w:rsid w:val="005B16EB"/>
    <w:rsid w:val="00684FEE"/>
    <w:rsid w:val="006A0AC2"/>
    <w:rsid w:val="006E4BEA"/>
    <w:rsid w:val="00722A83"/>
    <w:rsid w:val="00783D26"/>
    <w:rsid w:val="007C72AE"/>
    <w:rsid w:val="00894B50"/>
    <w:rsid w:val="008B0DA4"/>
    <w:rsid w:val="008C6A22"/>
    <w:rsid w:val="008F4B7B"/>
    <w:rsid w:val="00931CF8"/>
    <w:rsid w:val="00933769"/>
    <w:rsid w:val="00A0145F"/>
    <w:rsid w:val="00A2446B"/>
    <w:rsid w:val="00A568A3"/>
    <w:rsid w:val="00AA4068"/>
    <w:rsid w:val="00AE4BCA"/>
    <w:rsid w:val="00AE5B2A"/>
    <w:rsid w:val="00B013AF"/>
    <w:rsid w:val="00B20E63"/>
    <w:rsid w:val="00BD140E"/>
    <w:rsid w:val="00C03194"/>
    <w:rsid w:val="00CB5110"/>
    <w:rsid w:val="00CC3881"/>
    <w:rsid w:val="00D15A37"/>
    <w:rsid w:val="00D175A2"/>
    <w:rsid w:val="00D547E5"/>
    <w:rsid w:val="00DC3412"/>
    <w:rsid w:val="00DD2296"/>
    <w:rsid w:val="00E17CBF"/>
    <w:rsid w:val="00E54551"/>
    <w:rsid w:val="00E565EA"/>
    <w:rsid w:val="00E801F7"/>
    <w:rsid w:val="00F70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827ED6ED-AFE3-4E02-8B6D-9A78DF2D7A20}">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B0A9F0A3-1DD6-40B8-8E5F-D66B32D68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2024-07-18T09:36:00Z</dcterms:created>
  <dcterms:modified xsi:type="dcterms:W3CDTF">2024-07-19T09:16:00Z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