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39672BEC" wp14:editId="53614B6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03971AFE" w:rsidR="002E13CE" w:rsidRDefault="008B0DA4" w:rsidP="002E13CE">
                            <w:pPr>
                              <w:jc w:val="center"/>
                              <w:rPr>
                                <w:rFonts w:ascii="Open Sans" w:hAnsi="Open Sans" w:cs="Open Sans"/>
                                <w:b/>
                                <w:bCs/>
                                <w:sz w:val="44"/>
                                <w:szCs w:val="44"/>
                              </w:rPr>
                            </w:pPr>
                            <w:r w:rsidRPr="008B0DA4">
                              <w:rPr>
                                <w:rFonts w:ascii="Open Sans" w:hAnsi="Open Sans" w:cs="Open Sans"/>
                                <w:b/>
                                <w:bCs/>
                                <w:sz w:val="44"/>
                                <w:szCs w:val="44"/>
                              </w:rPr>
                              <w:t xml:space="preserve">Miniature Thermocouple Connector Plug &amp; Socket </w:t>
                            </w:r>
                            <w:r w:rsidR="0013424E" w:rsidRPr="0013424E">
                              <w:rPr>
                                <w:rFonts w:ascii="Open Sans" w:hAnsi="Open Sans" w:cs="Open Sans"/>
                                <w:b/>
                                <w:bCs/>
                                <w:sz w:val="44"/>
                                <w:szCs w:val="44"/>
                              </w:rPr>
                              <w:t>AM-K-M+F Type K ANS</w:t>
                            </w:r>
                            <w:r w:rsidR="0013424E">
                              <w:rPr>
                                <w:rFonts w:ascii="Open Sans" w:hAnsi="Open Sans" w:cs="Open Sans"/>
                                <w:b/>
                                <w:bCs/>
                                <w:sz w:val="44"/>
                                <w:szCs w:val="44"/>
                              </w:rPr>
                              <w:t>I</w:t>
                            </w:r>
                          </w:p>
                          <w:p w14:paraId="04B32060" w14:textId="6C83B4A7" w:rsidR="00495AED" w:rsidRPr="00495AED" w:rsidRDefault="00495AED" w:rsidP="002E13CE">
                            <w:pPr>
                              <w:jc w:val="center"/>
                              <w:rPr>
                                <w:rFonts w:ascii="Open Sans" w:hAnsi="Open Sans" w:cs="Open Sans"/>
                                <w:color w:val="FF0000"/>
                                <w:sz w:val="44"/>
                                <w:szCs w:val="44"/>
                              </w:rPr>
                            </w:pPr>
                            <w:r w:rsidRPr="00495AED">
                              <w:rPr>
                                <w:rFonts w:ascii="Open Sans" w:hAnsi="Open Sans" w:cs="Open Sans"/>
                                <w:color w:val="FF0000"/>
                                <w:sz w:val="44"/>
                                <w:szCs w:val="44"/>
                              </w:rPr>
                              <w:t>XE-1135-001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03971AFE" w:rsidR="002E13CE" w:rsidRDefault="008B0DA4" w:rsidP="002E13CE">
                      <w:pPr>
                        <w:jc w:val="center"/>
                        <w:rPr>
                          <w:rFonts w:ascii="Open Sans" w:hAnsi="Open Sans" w:cs="Open Sans"/>
                          <w:b/>
                          <w:bCs/>
                          <w:sz w:val="44"/>
                          <w:szCs w:val="44"/>
                        </w:rPr>
                      </w:pPr>
                      <w:r w:rsidRPr="008B0DA4">
                        <w:rPr>
                          <w:rFonts w:ascii="Open Sans" w:hAnsi="Open Sans" w:cs="Open Sans"/>
                          <w:b/>
                          <w:bCs/>
                          <w:sz w:val="44"/>
                          <w:szCs w:val="44"/>
                        </w:rPr>
                        <w:t xml:space="preserve">Miniature Thermocouple Connector Plug &amp; Socket </w:t>
                      </w:r>
                      <w:r w:rsidR="0013424E" w:rsidRPr="0013424E">
                        <w:rPr>
                          <w:rFonts w:ascii="Open Sans" w:hAnsi="Open Sans" w:cs="Open Sans"/>
                          <w:b/>
                          <w:bCs/>
                          <w:sz w:val="44"/>
                          <w:szCs w:val="44"/>
                        </w:rPr>
                        <w:t>AM-K-M+F Type K ANS</w:t>
                      </w:r>
                      <w:r w:rsidR="0013424E">
                        <w:rPr>
                          <w:rFonts w:ascii="Open Sans" w:hAnsi="Open Sans" w:cs="Open Sans"/>
                          <w:b/>
                          <w:bCs/>
                          <w:sz w:val="44"/>
                          <w:szCs w:val="44"/>
                        </w:rPr>
                        <w:t>I</w:t>
                      </w:r>
                    </w:p>
                    <w:p w14:paraId="04B32060" w14:textId="6C83B4A7" w:rsidR="00495AED" w:rsidRPr="00495AED" w:rsidRDefault="00495AED" w:rsidP="002E13CE">
                      <w:pPr>
                        <w:jc w:val="center"/>
                        <w:rPr>
                          <w:rFonts w:ascii="Open Sans" w:hAnsi="Open Sans" w:cs="Open Sans"/>
                          <w:color w:val="FF0000"/>
                          <w:sz w:val="44"/>
                          <w:szCs w:val="44"/>
                        </w:rPr>
                      </w:pPr>
                      <w:r w:rsidRPr="00495AED">
                        <w:rPr>
                          <w:rFonts w:ascii="Open Sans" w:hAnsi="Open Sans" w:cs="Open Sans"/>
                          <w:color w:val="FF0000"/>
                          <w:sz w:val="44"/>
                          <w:szCs w:val="44"/>
                        </w:rPr>
                        <w:t>XE-1135-001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3632"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74FB8C90" w:rsidR="0058699E" w:rsidRPr="00D15A37" w:rsidRDefault="0013424E">
      <w:pPr>
        <w:rPr>
          <w:rFonts w:ascii="Open Sans" w:hAnsi="Open Sans" w:cs="Open Sans"/>
          <w:b/>
          <w:bCs/>
          <w:sz w:val="32"/>
          <w:szCs w:val="32"/>
        </w:rPr>
      </w:pPr>
      <w:r>
        <w:rPr>
          <w:noProof/>
        </w:rPr>
        <w:drawing>
          <wp:anchor distT="0" distB="0" distL="114300" distR="114300" simplePos="0" relativeHeight="251666432" behindDoc="0" locked="0" layoutInCell="1" allowOverlap="1" wp14:anchorId="738F0943" wp14:editId="714C6DE4">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2F554317"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5408" behindDoc="0" locked="0" layoutInCell="1" allowOverlap="1" wp14:anchorId="217D7D27" wp14:editId="3C8CB319">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9264" behindDoc="0" locked="0" layoutInCell="1" allowOverlap="1" wp14:anchorId="6BD70E0A" wp14:editId="6A475FEF">
            <wp:simplePos x="0" y="0"/>
            <wp:positionH relativeFrom="margin">
              <wp:align>center</wp:align>
            </wp:positionH>
            <wp:positionV relativeFrom="paragraph">
              <wp:posOffset>-209550</wp:posOffset>
            </wp:positionV>
            <wp:extent cx="6362700" cy="3312467"/>
            <wp:effectExtent l="0" t="0" r="0" b="2540"/>
            <wp:wrapNone/>
            <wp:docPr id="1276572092" name="Picture 1" descr="A diagram of a miniature plug and miniature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descr="A diagram of a miniature plug and miniature plu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362700" cy="3312467"/>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6CBF24EB" w14:textId="77777777" w:rsidR="008B0DA4" w:rsidRDefault="008B0DA4" w:rsidP="00783D26">
      <w:pPr>
        <w:jc w:val="center"/>
        <w:rPr>
          <w:rFonts w:ascii="Open Sans" w:hAnsi="Open Sans" w:cs="Open Sans"/>
          <w:b/>
          <w:bCs/>
          <w:sz w:val="44"/>
          <w:szCs w:val="44"/>
        </w:rPr>
      </w:pPr>
    </w:p>
    <w:p w14:paraId="2A8AF391" w14:textId="7BF84CD6"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p>
    <w:tbl>
      <w:tblPr>
        <w:tblW w:w="1043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8B0DA4" w:rsidRPr="008B0DA4" w14:paraId="446250EC" w14:textId="77777777" w:rsidTr="008B0DA4">
        <w:trPr>
          <w:trHeight w:val="315"/>
        </w:trPr>
        <w:tc>
          <w:tcPr>
            <w:tcW w:w="3119" w:type="dxa"/>
            <w:shd w:val="clear" w:color="auto" w:fill="BFBFBF" w:themeFill="background1" w:themeFillShade="BF"/>
            <w:hideMark/>
          </w:tcPr>
          <w:p w14:paraId="4373E588"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General Description</w:t>
            </w:r>
          </w:p>
        </w:tc>
        <w:tc>
          <w:tcPr>
            <w:tcW w:w="7315" w:type="dxa"/>
            <w:shd w:val="clear" w:color="auto" w:fill="FFFFFF"/>
            <w:hideMark/>
          </w:tcPr>
          <w:p w14:paraId="5039619B"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Ideal for general purpose use. Contacts are polarised to ensure correct connection</w:t>
            </w:r>
          </w:p>
        </w:tc>
      </w:tr>
      <w:tr w:rsidR="008B0DA4" w:rsidRPr="008B0DA4" w14:paraId="1BEB90BD" w14:textId="77777777" w:rsidTr="008B0DA4">
        <w:trPr>
          <w:trHeight w:val="330"/>
        </w:trPr>
        <w:tc>
          <w:tcPr>
            <w:tcW w:w="3119" w:type="dxa"/>
            <w:shd w:val="clear" w:color="auto" w:fill="BFBFBF" w:themeFill="background1" w:themeFillShade="BF"/>
            <w:hideMark/>
          </w:tcPr>
          <w:p w14:paraId="0AC750DE"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Thermocouple Type</w:t>
            </w:r>
          </w:p>
        </w:tc>
        <w:tc>
          <w:tcPr>
            <w:tcW w:w="7315" w:type="dxa"/>
            <w:shd w:val="clear" w:color="auto" w:fill="FFFFFF"/>
            <w:hideMark/>
          </w:tcPr>
          <w:p w14:paraId="1B76140A" w14:textId="10D5480B" w:rsidR="008B0DA4" w:rsidRPr="008B0DA4" w:rsidRDefault="0013424E" w:rsidP="008B0DA4">
            <w:pPr>
              <w:spacing w:after="0" w:line="240" w:lineRule="auto"/>
              <w:rPr>
                <w:rFonts w:ascii="Open Sans" w:eastAsia="Times New Roman" w:hAnsi="Open Sans" w:cs="Open Sans"/>
                <w:color w:val="333333"/>
                <w:sz w:val="24"/>
                <w:szCs w:val="24"/>
                <w:lang w:eastAsia="en-GB"/>
              </w:rPr>
            </w:pPr>
            <w:r w:rsidRPr="0013424E">
              <w:rPr>
                <w:rFonts w:ascii="Open Sans" w:eastAsia="Times New Roman" w:hAnsi="Open Sans" w:cs="Open Sans"/>
                <w:color w:val="333333"/>
                <w:sz w:val="24"/>
                <w:szCs w:val="24"/>
                <w:lang w:eastAsia="en-GB"/>
              </w:rPr>
              <w:t>K ANSI</w:t>
            </w:r>
          </w:p>
        </w:tc>
      </w:tr>
      <w:tr w:rsidR="008B0DA4" w:rsidRPr="008B0DA4" w14:paraId="3ADB947E" w14:textId="77777777" w:rsidTr="008B0DA4">
        <w:trPr>
          <w:trHeight w:val="330"/>
        </w:trPr>
        <w:tc>
          <w:tcPr>
            <w:tcW w:w="3119" w:type="dxa"/>
            <w:shd w:val="clear" w:color="auto" w:fill="BFBFBF" w:themeFill="background1" w:themeFillShade="BF"/>
            <w:hideMark/>
          </w:tcPr>
          <w:p w14:paraId="371C529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Size</w:t>
            </w:r>
          </w:p>
        </w:tc>
        <w:tc>
          <w:tcPr>
            <w:tcW w:w="7315" w:type="dxa"/>
            <w:shd w:val="clear" w:color="auto" w:fill="FFFFFF"/>
            <w:hideMark/>
          </w:tcPr>
          <w:p w14:paraId="549A3477"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Miniature</w:t>
            </w:r>
          </w:p>
        </w:tc>
      </w:tr>
      <w:tr w:rsidR="008B0DA4" w:rsidRPr="008B0DA4" w14:paraId="55DD1ECE" w14:textId="77777777" w:rsidTr="008B0DA4">
        <w:trPr>
          <w:trHeight w:val="330"/>
        </w:trPr>
        <w:tc>
          <w:tcPr>
            <w:tcW w:w="3119" w:type="dxa"/>
            <w:shd w:val="clear" w:color="auto" w:fill="BFBFBF" w:themeFill="background1" w:themeFillShade="BF"/>
            <w:hideMark/>
          </w:tcPr>
          <w:p w14:paraId="14DC88C2"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Type</w:t>
            </w:r>
          </w:p>
        </w:tc>
        <w:tc>
          <w:tcPr>
            <w:tcW w:w="7315" w:type="dxa"/>
            <w:shd w:val="clear" w:color="auto" w:fill="FFFFFF"/>
            <w:hideMark/>
          </w:tcPr>
          <w:p w14:paraId="6B772BED"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Plug &amp; Socket</w:t>
            </w:r>
          </w:p>
        </w:tc>
      </w:tr>
      <w:tr w:rsidR="008B0DA4" w:rsidRPr="008B0DA4" w14:paraId="23EDB1D5" w14:textId="77777777" w:rsidTr="008B0DA4">
        <w:trPr>
          <w:trHeight w:val="330"/>
        </w:trPr>
        <w:tc>
          <w:tcPr>
            <w:tcW w:w="3119" w:type="dxa"/>
            <w:shd w:val="clear" w:color="auto" w:fill="BFBFBF" w:themeFill="background1" w:themeFillShade="BF"/>
            <w:hideMark/>
          </w:tcPr>
          <w:p w14:paraId="1EF39A7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Colour</w:t>
            </w:r>
          </w:p>
        </w:tc>
        <w:tc>
          <w:tcPr>
            <w:tcW w:w="7315" w:type="dxa"/>
            <w:shd w:val="clear" w:color="auto" w:fill="FFFFFF"/>
            <w:hideMark/>
          </w:tcPr>
          <w:p w14:paraId="027A2BC4" w14:textId="104265BC" w:rsidR="008B0DA4" w:rsidRPr="008B0DA4" w:rsidRDefault="0013424E" w:rsidP="008B0DA4">
            <w:pPr>
              <w:spacing w:after="0" w:line="240" w:lineRule="auto"/>
              <w:rPr>
                <w:rFonts w:ascii="Open Sans" w:eastAsia="Times New Roman" w:hAnsi="Open Sans" w:cs="Open Sans"/>
                <w:color w:val="333333"/>
                <w:sz w:val="24"/>
                <w:szCs w:val="24"/>
                <w:lang w:eastAsia="en-GB"/>
              </w:rPr>
            </w:pPr>
            <w:r w:rsidRPr="0013424E">
              <w:rPr>
                <w:rFonts w:ascii="Open Sans" w:eastAsia="Times New Roman" w:hAnsi="Open Sans" w:cs="Open Sans"/>
                <w:color w:val="333333"/>
                <w:sz w:val="24"/>
                <w:szCs w:val="24"/>
                <w:lang w:eastAsia="en-GB"/>
              </w:rPr>
              <w:t>Yellow</w:t>
            </w:r>
          </w:p>
        </w:tc>
      </w:tr>
      <w:tr w:rsidR="008B0DA4" w:rsidRPr="008B0DA4" w14:paraId="6116BCD9" w14:textId="77777777" w:rsidTr="008B0DA4">
        <w:trPr>
          <w:trHeight w:val="315"/>
        </w:trPr>
        <w:tc>
          <w:tcPr>
            <w:tcW w:w="3119" w:type="dxa"/>
            <w:shd w:val="clear" w:color="auto" w:fill="BFBFBF" w:themeFill="background1" w:themeFillShade="BF"/>
            <w:hideMark/>
          </w:tcPr>
          <w:p w14:paraId="70CBF1A0"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Max. Temperature</w:t>
            </w:r>
          </w:p>
        </w:tc>
        <w:tc>
          <w:tcPr>
            <w:tcW w:w="7315" w:type="dxa"/>
            <w:shd w:val="clear" w:color="auto" w:fill="FFFFFF"/>
            <w:hideMark/>
          </w:tcPr>
          <w:p w14:paraId="5B016F46"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220°C</w:t>
            </w:r>
          </w:p>
        </w:tc>
      </w:tr>
      <w:tr w:rsidR="008B0DA4" w:rsidRPr="008B0DA4" w14:paraId="3571293C" w14:textId="77777777" w:rsidTr="008B0DA4">
        <w:trPr>
          <w:trHeight w:val="330"/>
        </w:trPr>
        <w:tc>
          <w:tcPr>
            <w:tcW w:w="3119" w:type="dxa"/>
            <w:shd w:val="clear" w:color="auto" w:fill="BFBFBF" w:themeFill="background1" w:themeFillShade="BF"/>
            <w:hideMark/>
          </w:tcPr>
          <w:p w14:paraId="4057CAAA"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Pins</w:t>
            </w:r>
          </w:p>
        </w:tc>
        <w:tc>
          <w:tcPr>
            <w:tcW w:w="7315" w:type="dxa"/>
            <w:shd w:val="clear" w:color="auto" w:fill="FFFFFF"/>
            <w:hideMark/>
          </w:tcPr>
          <w:p w14:paraId="0306C2F0"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Flat Pins</w:t>
            </w:r>
          </w:p>
        </w:tc>
      </w:tr>
      <w:tr w:rsidR="008B0DA4" w:rsidRPr="008B0DA4" w14:paraId="42C75796" w14:textId="77777777" w:rsidTr="008B0DA4">
        <w:trPr>
          <w:trHeight w:val="330"/>
        </w:trPr>
        <w:tc>
          <w:tcPr>
            <w:tcW w:w="3119" w:type="dxa"/>
            <w:shd w:val="clear" w:color="auto" w:fill="BFBFBF" w:themeFill="background1" w:themeFillShade="BF"/>
            <w:hideMark/>
          </w:tcPr>
          <w:p w14:paraId="5147B78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+Positive Contact</w:t>
            </w:r>
          </w:p>
        </w:tc>
        <w:tc>
          <w:tcPr>
            <w:tcW w:w="7315" w:type="dxa"/>
            <w:shd w:val="clear" w:color="auto" w:fill="FFFFFF"/>
            <w:hideMark/>
          </w:tcPr>
          <w:p w14:paraId="47592AAF" w14:textId="16C09341" w:rsidR="008B0DA4" w:rsidRPr="008B0DA4" w:rsidRDefault="0013424E" w:rsidP="008B0DA4">
            <w:pPr>
              <w:spacing w:after="0" w:line="240" w:lineRule="auto"/>
              <w:rPr>
                <w:rFonts w:ascii="Open Sans" w:eastAsia="Times New Roman" w:hAnsi="Open Sans" w:cs="Open Sans"/>
                <w:color w:val="333333"/>
                <w:sz w:val="24"/>
                <w:szCs w:val="24"/>
                <w:lang w:eastAsia="en-GB"/>
              </w:rPr>
            </w:pPr>
            <w:r w:rsidRPr="0013424E">
              <w:rPr>
                <w:rFonts w:ascii="Open Sans" w:eastAsia="Times New Roman" w:hAnsi="Open Sans" w:cs="Open Sans"/>
                <w:color w:val="333333"/>
                <w:sz w:val="24"/>
                <w:szCs w:val="24"/>
                <w:lang w:eastAsia="en-GB"/>
              </w:rPr>
              <w:t>Nickel Chromium</w:t>
            </w:r>
          </w:p>
        </w:tc>
      </w:tr>
      <w:tr w:rsidR="008B0DA4" w:rsidRPr="008B0DA4" w14:paraId="1CCFCCB4" w14:textId="77777777" w:rsidTr="008B0DA4">
        <w:trPr>
          <w:trHeight w:val="330"/>
        </w:trPr>
        <w:tc>
          <w:tcPr>
            <w:tcW w:w="3119" w:type="dxa"/>
            <w:shd w:val="clear" w:color="auto" w:fill="BFBFBF" w:themeFill="background1" w:themeFillShade="BF"/>
            <w:hideMark/>
          </w:tcPr>
          <w:p w14:paraId="7477F16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-Negative Contact</w:t>
            </w:r>
          </w:p>
        </w:tc>
        <w:tc>
          <w:tcPr>
            <w:tcW w:w="7315" w:type="dxa"/>
            <w:shd w:val="clear" w:color="auto" w:fill="FFFFFF"/>
            <w:hideMark/>
          </w:tcPr>
          <w:p w14:paraId="3875DDEE" w14:textId="107C5032" w:rsidR="008B0DA4" w:rsidRPr="008B0DA4" w:rsidRDefault="0013424E" w:rsidP="008B0DA4">
            <w:pPr>
              <w:spacing w:after="0" w:line="240" w:lineRule="auto"/>
              <w:rPr>
                <w:rFonts w:ascii="Open Sans" w:eastAsia="Times New Roman" w:hAnsi="Open Sans" w:cs="Open Sans"/>
                <w:color w:val="333333"/>
                <w:sz w:val="24"/>
                <w:szCs w:val="24"/>
                <w:lang w:eastAsia="en-GB"/>
              </w:rPr>
            </w:pPr>
            <w:r w:rsidRPr="0013424E">
              <w:rPr>
                <w:rFonts w:ascii="Open Sans" w:eastAsia="Times New Roman" w:hAnsi="Open Sans" w:cs="Open Sans"/>
                <w:color w:val="333333"/>
                <w:sz w:val="24"/>
                <w:szCs w:val="24"/>
                <w:lang w:eastAsia="en-GB"/>
              </w:rPr>
              <w:t>Nickel Alloy</w:t>
            </w:r>
          </w:p>
        </w:tc>
      </w:tr>
      <w:tr w:rsidR="008B0DA4" w:rsidRPr="008B0DA4" w14:paraId="76B4E48E" w14:textId="77777777" w:rsidTr="008B0DA4">
        <w:trPr>
          <w:trHeight w:val="315"/>
        </w:trPr>
        <w:tc>
          <w:tcPr>
            <w:tcW w:w="3119" w:type="dxa"/>
            <w:shd w:val="clear" w:color="auto" w:fill="BFBFBF" w:themeFill="background1" w:themeFillShade="BF"/>
            <w:hideMark/>
          </w:tcPr>
          <w:p w14:paraId="6AECD5A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Standards Met</w:t>
            </w:r>
          </w:p>
        </w:tc>
        <w:tc>
          <w:tcPr>
            <w:tcW w:w="7315" w:type="dxa"/>
            <w:shd w:val="clear" w:color="auto" w:fill="FFFFFF"/>
            <w:hideMark/>
          </w:tcPr>
          <w:p w14:paraId="1ACE4835"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BS EN 50212:1997. RoHS</w:t>
            </w:r>
          </w:p>
        </w:tc>
      </w:tr>
    </w:tbl>
    <w:p w14:paraId="381BA227" w14:textId="77777777" w:rsidR="00966343" w:rsidRDefault="00966343" w:rsidP="000846BE">
      <w:pPr>
        <w:jc w:val="center"/>
        <w:rPr>
          <w:rFonts w:ascii="Open Sans" w:hAnsi="Open Sans" w:cs="Open Sans"/>
          <w:b/>
          <w:bCs/>
          <w:sz w:val="44"/>
          <w:szCs w:val="44"/>
        </w:rPr>
      </w:pPr>
    </w:p>
    <w:p w14:paraId="4B12501F" w14:textId="1A25D2FB"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7478A30B" w:rsidR="008B0DA4" w:rsidRPr="008B0DA4" w:rsidRDefault="00FE31CD"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57D9945B" w:rsidR="008B0DA4" w:rsidRDefault="0013424E" w:rsidP="008B0DA4">
            <w:pPr>
              <w:jc w:val="center"/>
            </w:pPr>
            <w:r>
              <w:t>K</w:t>
            </w:r>
          </w:p>
        </w:tc>
        <w:tc>
          <w:tcPr>
            <w:tcW w:w="1276" w:type="dxa"/>
          </w:tcPr>
          <w:p w14:paraId="0585A4D8" w14:textId="1ADE9BA4" w:rsidR="008B0DA4" w:rsidRDefault="0013424E" w:rsidP="008B0DA4">
            <w:pPr>
              <w:jc w:val="center"/>
            </w:pPr>
            <w:r>
              <w:t>ANSI</w:t>
            </w:r>
          </w:p>
        </w:tc>
        <w:tc>
          <w:tcPr>
            <w:tcW w:w="1559" w:type="dxa"/>
          </w:tcPr>
          <w:p w14:paraId="7311A8F0" w14:textId="0E500106" w:rsidR="008B0DA4" w:rsidRDefault="008B0DA4" w:rsidP="008B0DA4">
            <w:pPr>
              <w:jc w:val="center"/>
            </w:pPr>
            <w:r>
              <w:t>Miniature</w:t>
            </w:r>
          </w:p>
        </w:tc>
        <w:tc>
          <w:tcPr>
            <w:tcW w:w="1691" w:type="dxa"/>
          </w:tcPr>
          <w:p w14:paraId="078B016B" w14:textId="1844A525" w:rsidR="008B0DA4" w:rsidRDefault="008B0DA4" w:rsidP="008B0DA4">
            <w:pPr>
              <w:jc w:val="center"/>
            </w:pPr>
            <w:r w:rsidRPr="008B0DA4">
              <w:t>Plug &amp; Socket</w:t>
            </w:r>
          </w:p>
        </w:tc>
        <w:tc>
          <w:tcPr>
            <w:tcW w:w="1573" w:type="dxa"/>
          </w:tcPr>
          <w:p w14:paraId="69A91DDE" w14:textId="2D4A6650" w:rsidR="008B0DA4" w:rsidRDefault="0013424E" w:rsidP="008B0DA4">
            <w:pPr>
              <w:jc w:val="center"/>
            </w:pPr>
            <w:r w:rsidRPr="0013424E">
              <w:t>AM-K-M+F</w:t>
            </w:r>
          </w:p>
        </w:tc>
        <w:tc>
          <w:tcPr>
            <w:tcW w:w="2122" w:type="dxa"/>
          </w:tcPr>
          <w:p w14:paraId="7AC20DA8" w14:textId="5DA7EA06" w:rsidR="008B0DA4" w:rsidRDefault="00FE31CD" w:rsidP="008B0DA4">
            <w:pPr>
              <w:jc w:val="center"/>
            </w:pPr>
            <w:r w:rsidRPr="00FE31CD">
              <w:t>XE-1135-001</w:t>
            </w:r>
          </w:p>
        </w:tc>
      </w:tr>
    </w:tbl>
    <w:p w14:paraId="44FE3ABA" w14:textId="354E03C5" w:rsidR="00CB5110" w:rsidRPr="00D15A37" w:rsidRDefault="00CB5110" w:rsidP="00FE31CD">
      <w:pPr>
        <w:rPr>
          <w:rFonts w:ascii="Open Sans" w:hAnsi="Open Sans" w:cs="Open Sans"/>
          <w:b/>
          <w:bCs/>
          <w:sz w:val="32"/>
          <w:szCs w:val="32"/>
        </w:rPr>
      </w:pPr>
    </w:p>
    <w:p w14:paraId="74E5B9A8" w14:textId="0DC9CA87" w:rsidR="0058699E" w:rsidRPr="00D15A37" w:rsidRDefault="00FE31CD" w:rsidP="00FE31CD">
      <w:pPr>
        <w:tabs>
          <w:tab w:val="left" w:pos="2460"/>
        </w:tabs>
        <w:rPr>
          <w:rFonts w:ascii="Open Sans" w:hAnsi="Open Sans" w:cs="Open Sans"/>
          <w:b/>
          <w:bCs/>
          <w:sz w:val="32"/>
          <w:szCs w:val="32"/>
        </w:rPr>
      </w:pPr>
      <w:r>
        <w:rPr>
          <w:rFonts w:ascii="Open Sans" w:hAnsi="Open Sans" w:cs="Open Sans"/>
          <w:b/>
          <w:bCs/>
          <w:sz w:val="32"/>
          <w:szCs w:val="32"/>
        </w:rPr>
        <w:tab/>
      </w: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44C140BB"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FE31CD" w:rsidRPr="00FE31CD">
      <w:rPr>
        <w:noProof/>
      </w:rPr>
      <w:t>XE-1135-001</w:t>
    </w:r>
    <w:r w:rsidR="00CB5110">
      <w:tab/>
    </w:r>
    <w:r w:rsidR="00CB5110">
      <w:tab/>
    </w:r>
    <w:r w:rsidR="004220D9">
      <w:fldChar w:fldCharType="begin"/>
    </w:r>
    <w:r w:rsidR="004220D9">
      <w:instrText xml:space="preserve"> DATE  \@ "MMM-yy"  \* MERGEFORMAT </w:instrText>
    </w:r>
    <w:r w:rsidR="004220D9">
      <w:fldChar w:fldCharType="separate"/>
    </w:r>
    <w:r w:rsidR="00495AED">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3187C"/>
    <w:rsid w:val="0013424E"/>
    <w:rsid w:val="002C41CB"/>
    <w:rsid w:val="002E13CE"/>
    <w:rsid w:val="003135F8"/>
    <w:rsid w:val="00313A9E"/>
    <w:rsid w:val="003724A5"/>
    <w:rsid w:val="003D1288"/>
    <w:rsid w:val="00412199"/>
    <w:rsid w:val="004220D9"/>
    <w:rsid w:val="00495AED"/>
    <w:rsid w:val="004E4B3C"/>
    <w:rsid w:val="005303BD"/>
    <w:rsid w:val="005867C6"/>
    <w:rsid w:val="0058699E"/>
    <w:rsid w:val="005B16EB"/>
    <w:rsid w:val="00684FEE"/>
    <w:rsid w:val="006A0AC2"/>
    <w:rsid w:val="0071720F"/>
    <w:rsid w:val="00783D26"/>
    <w:rsid w:val="008772DD"/>
    <w:rsid w:val="00894B50"/>
    <w:rsid w:val="008B0DA4"/>
    <w:rsid w:val="008C6A22"/>
    <w:rsid w:val="008F4B7B"/>
    <w:rsid w:val="00966343"/>
    <w:rsid w:val="00A0145F"/>
    <w:rsid w:val="00A2446B"/>
    <w:rsid w:val="00A568A3"/>
    <w:rsid w:val="00A67225"/>
    <w:rsid w:val="00AA4068"/>
    <w:rsid w:val="00AE4BCA"/>
    <w:rsid w:val="00B013AF"/>
    <w:rsid w:val="00B20E63"/>
    <w:rsid w:val="00BD140E"/>
    <w:rsid w:val="00C937E9"/>
    <w:rsid w:val="00CB5110"/>
    <w:rsid w:val="00CC3881"/>
    <w:rsid w:val="00D15A37"/>
    <w:rsid w:val="00D175A2"/>
    <w:rsid w:val="00D547E5"/>
    <w:rsid w:val="00DD2296"/>
    <w:rsid w:val="00E17CBF"/>
    <w:rsid w:val="00E565EA"/>
    <w:rsid w:val="00FE3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3D1D1FA8-DC24-4396-AE88-DF2947449885}">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F37A80C4-710A-43A1-9724-D67570F9A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Words>
  <Characters>461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2024-07-18T09:04:00Z</dcterms:created>
  <dcterms:modified xsi:type="dcterms:W3CDTF">2024-07-19T09:05:00Z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