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53614B6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72F16BA5" w14:textId="3EB550AB" w:rsidR="001D2647" w:rsidRPr="001D2647" w:rsidRDefault="008B0DA4" w:rsidP="001D2647">
                            <w:pPr>
                              <w:jc w:val="center"/>
                              <w:rPr>
                                <w:rFonts w:ascii="Open Sans" w:hAnsi="Open Sans" w:cs="Open Sans"/>
                                <w:b/>
                                <w:bCs/>
                                <w:sz w:val="44"/>
                                <w:szCs w:val="44"/>
                              </w:rPr>
                            </w:pPr>
                            <w:r w:rsidRPr="008B0DA4">
                              <w:rPr>
                                <w:rFonts w:ascii="Open Sans" w:hAnsi="Open Sans" w:cs="Open Sans"/>
                                <w:b/>
                                <w:bCs/>
                                <w:sz w:val="44"/>
                                <w:szCs w:val="44"/>
                              </w:rPr>
                              <w:t>Miniature Thermocouple Connector Plug &amp; Socket IM-J-M+F Type J IEC</w:t>
                            </w:r>
                          </w:p>
                          <w:p w14:paraId="5BD33356" w14:textId="24AB88E1" w:rsidR="001D2647" w:rsidRPr="001D2647" w:rsidRDefault="001D2647" w:rsidP="001D2647">
                            <w:pPr>
                              <w:jc w:val="center"/>
                              <w:rPr>
                                <w:rFonts w:ascii="Open Sans" w:hAnsi="Open Sans" w:cs="Open Sans"/>
                                <w:color w:val="C00000"/>
                                <w:sz w:val="44"/>
                                <w:szCs w:val="44"/>
                              </w:rPr>
                            </w:pPr>
                            <w:r w:rsidRPr="001D2647">
                              <w:rPr>
                                <w:rFonts w:ascii="Open Sans" w:hAnsi="Open Sans" w:cs="Open Sans"/>
                                <w:color w:val="C00000"/>
                                <w:sz w:val="44"/>
                                <w:szCs w:val="44"/>
                              </w:rPr>
                              <w:t>XE-1000-001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72F16BA5" w14:textId="3EB550AB" w:rsidR="001D2647" w:rsidRPr="001D2647" w:rsidRDefault="008B0DA4" w:rsidP="001D2647">
                      <w:pPr>
                        <w:jc w:val="center"/>
                        <w:rPr>
                          <w:rFonts w:ascii="Open Sans" w:hAnsi="Open Sans" w:cs="Open Sans"/>
                          <w:b/>
                          <w:bCs/>
                          <w:sz w:val="44"/>
                          <w:szCs w:val="44"/>
                        </w:rPr>
                      </w:pPr>
                      <w:r w:rsidRPr="008B0DA4">
                        <w:rPr>
                          <w:rFonts w:ascii="Open Sans" w:hAnsi="Open Sans" w:cs="Open Sans"/>
                          <w:b/>
                          <w:bCs/>
                          <w:sz w:val="44"/>
                          <w:szCs w:val="44"/>
                        </w:rPr>
                        <w:t>Miniature Thermocouple Connector Plug &amp; Socket IM-J-M+F Type J IEC</w:t>
                      </w:r>
                    </w:p>
                    <w:p w14:paraId="5BD33356" w14:textId="24AB88E1" w:rsidR="001D2647" w:rsidRPr="001D2647" w:rsidRDefault="001D2647" w:rsidP="001D2647">
                      <w:pPr>
                        <w:jc w:val="center"/>
                        <w:rPr>
                          <w:rFonts w:ascii="Open Sans" w:hAnsi="Open Sans" w:cs="Open Sans"/>
                          <w:color w:val="C00000"/>
                          <w:sz w:val="44"/>
                          <w:szCs w:val="44"/>
                        </w:rPr>
                      </w:pPr>
                      <w:r w:rsidRPr="001D2647">
                        <w:rPr>
                          <w:rFonts w:ascii="Open Sans" w:hAnsi="Open Sans" w:cs="Open Sans"/>
                          <w:color w:val="C00000"/>
                          <w:sz w:val="44"/>
                          <w:szCs w:val="44"/>
                        </w:rPr>
                        <w:t>XE-1000-001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72B3C96" w:rsidR="0058699E" w:rsidRPr="00D15A37" w:rsidRDefault="0058699E">
      <w:pPr>
        <w:rPr>
          <w:rFonts w:ascii="Open Sans" w:hAnsi="Open Sans" w:cs="Open Sans"/>
          <w:b/>
          <w:bCs/>
          <w:sz w:val="32"/>
          <w:szCs w:val="32"/>
        </w:rPr>
      </w:pPr>
    </w:p>
    <w:p w14:paraId="7816D9CD" w14:textId="23374492" w:rsidR="0058699E" w:rsidRPr="00D15A37" w:rsidRDefault="008B0DA4">
      <w:pPr>
        <w:rPr>
          <w:rFonts w:ascii="Open Sans" w:hAnsi="Open Sans" w:cs="Open Sans"/>
          <w:b/>
          <w:bCs/>
          <w:sz w:val="32"/>
          <w:szCs w:val="32"/>
        </w:rPr>
      </w:pPr>
      <w:r>
        <w:rPr>
          <w:noProof/>
        </w:rPr>
        <w:drawing>
          <wp:anchor distT="0" distB="0" distL="114300" distR="114300" simplePos="0" relativeHeight="251666432" behindDoc="0" locked="0" layoutInCell="1" allowOverlap="1" wp14:anchorId="738F0943" wp14:editId="3177322A">
            <wp:simplePos x="0" y="0"/>
            <wp:positionH relativeFrom="column">
              <wp:posOffset>0</wp:posOffset>
            </wp:positionH>
            <wp:positionV relativeFrom="paragraph">
              <wp:posOffset>1905</wp:posOffset>
            </wp:positionV>
            <wp:extent cx="5191125" cy="5191125"/>
            <wp:effectExtent l="0" t="0" r="9525" b="9525"/>
            <wp:wrapNone/>
            <wp:docPr id="361654280" name="Picture 1" descr="Miniature Thermocouple Connector Plug &amp; Socket IM-J-M+F Type J 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ature Thermocouple Connector Plug &amp; Socket IM-J-M+F Type J IE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1125" cy="5191125"/>
                    </a:xfrm>
                    <a:prstGeom prst="rect">
                      <a:avLst/>
                    </a:prstGeom>
                    <a:noFill/>
                    <a:ln>
                      <a:noFill/>
                    </a:ln>
                  </pic:spPr>
                </pic:pic>
              </a:graphicData>
            </a:graphic>
          </wp:anchor>
        </w:drawing>
      </w: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5408" behindDoc="0" locked="0" layoutInCell="1" allowOverlap="1" wp14:anchorId="217D7D27" wp14:editId="3C8CB319">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2593EAD1" w14:textId="63FB625B" w:rsidR="008B0DA4" w:rsidRDefault="008B0DA4" w:rsidP="00783D26">
      <w:pPr>
        <w:jc w:val="center"/>
        <w:rPr>
          <w:rFonts w:ascii="Open Sans" w:hAnsi="Open Sans" w:cs="Open Sans"/>
          <w:b/>
          <w:bCs/>
          <w:sz w:val="44"/>
          <w:szCs w:val="44"/>
        </w:rPr>
      </w:pPr>
      <w:r>
        <w:rPr>
          <w:noProof/>
        </w:rPr>
        <w:lastRenderedPageBreak/>
        <w:drawing>
          <wp:anchor distT="0" distB="0" distL="114300" distR="114300" simplePos="0" relativeHeight="251659264" behindDoc="0" locked="0" layoutInCell="1" allowOverlap="1" wp14:anchorId="6BD70E0A" wp14:editId="6A475FEF">
            <wp:simplePos x="0" y="0"/>
            <wp:positionH relativeFrom="margin">
              <wp:align>center</wp:align>
            </wp:positionH>
            <wp:positionV relativeFrom="paragraph">
              <wp:posOffset>-209550</wp:posOffset>
            </wp:positionV>
            <wp:extent cx="6362700" cy="3312467"/>
            <wp:effectExtent l="0" t="0" r="0" b="2540"/>
            <wp:wrapNone/>
            <wp:docPr id="1276572092" name="Picture 1" descr="A diagram of a miniature plug and miniature pl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72092" name="Picture 1" descr="A diagram of a miniature plug and miniature plug&#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362700" cy="3312467"/>
                    </a:xfrm>
                    <a:prstGeom prst="rect">
                      <a:avLst/>
                    </a:prstGeom>
                  </pic:spPr>
                </pic:pic>
              </a:graphicData>
            </a:graphic>
            <wp14:sizeRelH relativeFrom="margin">
              <wp14:pctWidth>0</wp14:pctWidth>
            </wp14:sizeRelH>
            <wp14:sizeRelV relativeFrom="margin">
              <wp14:pctHeight>0</wp14:pctHeight>
            </wp14:sizeRelV>
          </wp:anchor>
        </w:drawing>
      </w:r>
    </w:p>
    <w:p w14:paraId="4F213C0E" w14:textId="6959CC9D" w:rsidR="008B0DA4" w:rsidRDefault="008B0DA4" w:rsidP="00783D26">
      <w:pPr>
        <w:jc w:val="center"/>
        <w:rPr>
          <w:rFonts w:ascii="Open Sans" w:hAnsi="Open Sans" w:cs="Open Sans"/>
          <w:b/>
          <w:bCs/>
          <w:sz w:val="44"/>
          <w:szCs w:val="44"/>
        </w:rPr>
      </w:pPr>
    </w:p>
    <w:p w14:paraId="1405B1C2" w14:textId="60C79711" w:rsidR="008B0DA4" w:rsidRDefault="008B0DA4" w:rsidP="00783D26">
      <w:pPr>
        <w:jc w:val="center"/>
        <w:rPr>
          <w:rFonts w:ascii="Open Sans" w:hAnsi="Open Sans" w:cs="Open Sans"/>
          <w:b/>
          <w:bCs/>
          <w:sz w:val="44"/>
          <w:szCs w:val="44"/>
        </w:rPr>
      </w:pPr>
    </w:p>
    <w:p w14:paraId="2930DBC3" w14:textId="77777777" w:rsidR="008B0DA4" w:rsidRDefault="008B0DA4" w:rsidP="00783D26">
      <w:pPr>
        <w:jc w:val="center"/>
        <w:rPr>
          <w:rFonts w:ascii="Open Sans" w:hAnsi="Open Sans" w:cs="Open Sans"/>
          <w:b/>
          <w:bCs/>
          <w:sz w:val="44"/>
          <w:szCs w:val="44"/>
        </w:rPr>
      </w:pPr>
    </w:p>
    <w:p w14:paraId="01C55453" w14:textId="77777777" w:rsidR="008B0DA4" w:rsidRDefault="008B0DA4" w:rsidP="00783D26">
      <w:pPr>
        <w:jc w:val="center"/>
        <w:rPr>
          <w:rFonts w:ascii="Open Sans" w:hAnsi="Open Sans" w:cs="Open Sans"/>
          <w:b/>
          <w:bCs/>
          <w:sz w:val="44"/>
          <w:szCs w:val="44"/>
        </w:rPr>
      </w:pPr>
    </w:p>
    <w:p w14:paraId="6CBF24EB" w14:textId="77777777" w:rsidR="008B0DA4" w:rsidRDefault="008B0DA4" w:rsidP="00783D26">
      <w:pPr>
        <w:jc w:val="cente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1043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7315"/>
      </w:tblGrid>
      <w:tr w:rsidR="008B0DA4" w:rsidRPr="008B0DA4" w14:paraId="446250EC" w14:textId="77777777" w:rsidTr="008B0DA4">
        <w:trPr>
          <w:trHeight w:val="315"/>
        </w:trPr>
        <w:tc>
          <w:tcPr>
            <w:tcW w:w="3119" w:type="dxa"/>
            <w:shd w:val="clear" w:color="auto" w:fill="BFBFBF" w:themeFill="background1" w:themeFillShade="BF"/>
            <w:hideMark/>
          </w:tcPr>
          <w:p w14:paraId="4373E588"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General Description</w:t>
            </w:r>
          </w:p>
        </w:tc>
        <w:tc>
          <w:tcPr>
            <w:tcW w:w="7315" w:type="dxa"/>
            <w:shd w:val="clear" w:color="auto" w:fill="FFFFFF"/>
            <w:hideMark/>
          </w:tcPr>
          <w:p w14:paraId="5039619B"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Ideal for general purpose use. Contacts are polarised to ensure correct connection</w:t>
            </w:r>
          </w:p>
        </w:tc>
      </w:tr>
      <w:tr w:rsidR="008B0DA4" w:rsidRPr="008B0DA4" w14:paraId="1BEB90BD" w14:textId="77777777" w:rsidTr="008B0DA4">
        <w:trPr>
          <w:trHeight w:val="330"/>
        </w:trPr>
        <w:tc>
          <w:tcPr>
            <w:tcW w:w="3119" w:type="dxa"/>
            <w:shd w:val="clear" w:color="auto" w:fill="BFBFBF" w:themeFill="background1" w:themeFillShade="BF"/>
            <w:hideMark/>
          </w:tcPr>
          <w:p w14:paraId="0AC750DE"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Thermocouple Type</w:t>
            </w:r>
          </w:p>
        </w:tc>
        <w:tc>
          <w:tcPr>
            <w:tcW w:w="7315" w:type="dxa"/>
            <w:shd w:val="clear" w:color="auto" w:fill="FFFFFF"/>
            <w:hideMark/>
          </w:tcPr>
          <w:p w14:paraId="1B76140A"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J IEC</w:t>
            </w:r>
          </w:p>
        </w:tc>
      </w:tr>
      <w:tr w:rsidR="008B0DA4" w:rsidRPr="008B0DA4" w14:paraId="3ADB947E" w14:textId="77777777" w:rsidTr="008B0DA4">
        <w:trPr>
          <w:trHeight w:val="330"/>
        </w:trPr>
        <w:tc>
          <w:tcPr>
            <w:tcW w:w="3119" w:type="dxa"/>
            <w:shd w:val="clear" w:color="auto" w:fill="BFBFBF" w:themeFill="background1" w:themeFillShade="BF"/>
            <w:hideMark/>
          </w:tcPr>
          <w:p w14:paraId="371C529D"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Connector Size</w:t>
            </w:r>
          </w:p>
        </w:tc>
        <w:tc>
          <w:tcPr>
            <w:tcW w:w="7315" w:type="dxa"/>
            <w:shd w:val="clear" w:color="auto" w:fill="FFFFFF"/>
            <w:hideMark/>
          </w:tcPr>
          <w:p w14:paraId="549A3477"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Miniature</w:t>
            </w:r>
          </w:p>
        </w:tc>
      </w:tr>
      <w:tr w:rsidR="008B0DA4" w:rsidRPr="008B0DA4" w14:paraId="55DD1ECE" w14:textId="77777777" w:rsidTr="008B0DA4">
        <w:trPr>
          <w:trHeight w:val="330"/>
        </w:trPr>
        <w:tc>
          <w:tcPr>
            <w:tcW w:w="3119" w:type="dxa"/>
            <w:shd w:val="clear" w:color="auto" w:fill="BFBFBF" w:themeFill="background1" w:themeFillShade="BF"/>
            <w:hideMark/>
          </w:tcPr>
          <w:p w14:paraId="14DC88C2"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Connector Type</w:t>
            </w:r>
          </w:p>
        </w:tc>
        <w:tc>
          <w:tcPr>
            <w:tcW w:w="7315" w:type="dxa"/>
            <w:shd w:val="clear" w:color="auto" w:fill="FFFFFF"/>
            <w:hideMark/>
          </w:tcPr>
          <w:p w14:paraId="6B772BED"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Plug &amp; Socket</w:t>
            </w:r>
          </w:p>
        </w:tc>
      </w:tr>
      <w:tr w:rsidR="008B0DA4" w:rsidRPr="008B0DA4" w14:paraId="23EDB1D5" w14:textId="77777777" w:rsidTr="008B0DA4">
        <w:trPr>
          <w:trHeight w:val="330"/>
        </w:trPr>
        <w:tc>
          <w:tcPr>
            <w:tcW w:w="3119" w:type="dxa"/>
            <w:shd w:val="clear" w:color="auto" w:fill="BFBFBF" w:themeFill="background1" w:themeFillShade="BF"/>
            <w:hideMark/>
          </w:tcPr>
          <w:p w14:paraId="1EF39A7B"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Colour</w:t>
            </w:r>
          </w:p>
        </w:tc>
        <w:tc>
          <w:tcPr>
            <w:tcW w:w="7315" w:type="dxa"/>
            <w:shd w:val="clear" w:color="auto" w:fill="FFFFFF"/>
            <w:hideMark/>
          </w:tcPr>
          <w:p w14:paraId="027A2BC4"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Black</w:t>
            </w:r>
          </w:p>
        </w:tc>
      </w:tr>
      <w:tr w:rsidR="008B0DA4" w:rsidRPr="008B0DA4" w14:paraId="6116BCD9" w14:textId="77777777" w:rsidTr="008B0DA4">
        <w:trPr>
          <w:trHeight w:val="315"/>
        </w:trPr>
        <w:tc>
          <w:tcPr>
            <w:tcW w:w="3119" w:type="dxa"/>
            <w:shd w:val="clear" w:color="auto" w:fill="BFBFBF" w:themeFill="background1" w:themeFillShade="BF"/>
            <w:hideMark/>
          </w:tcPr>
          <w:p w14:paraId="70CBF1A0"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Max. Temperature</w:t>
            </w:r>
          </w:p>
        </w:tc>
        <w:tc>
          <w:tcPr>
            <w:tcW w:w="7315" w:type="dxa"/>
            <w:shd w:val="clear" w:color="auto" w:fill="FFFFFF"/>
            <w:hideMark/>
          </w:tcPr>
          <w:p w14:paraId="5B016F46"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220°C</w:t>
            </w:r>
          </w:p>
        </w:tc>
      </w:tr>
      <w:tr w:rsidR="008B0DA4" w:rsidRPr="008B0DA4" w14:paraId="3571293C" w14:textId="77777777" w:rsidTr="008B0DA4">
        <w:trPr>
          <w:trHeight w:val="330"/>
        </w:trPr>
        <w:tc>
          <w:tcPr>
            <w:tcW w:w="3119" w:type="dxa"/>
            <w:shd w:val="clear" w:color="auto" w:fill="BFBFBF" w:themeFill="background1" w:themeFillShade="BF"/>
            <w:hideMark/>
          </w:tcPr>
          <w:p w14:paraId="4057CAAA"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Pins</w:t>
            </w:r>
          </w:p>
        </w:tc>
        <w:tc>
          <w:tcPr>
            <w:tcW w:w="7315" w:type="dxa"/>
            <w:shd w:val="clear" w:color="auto" w:fill="FFFFFF"/>
            <w:hideMark/>
          </w:tcPr>
          <w:p w14:paraId="0306C2F0"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Flat Pins</w:t>
            </w:r>
          </w:p>
        </w:tc>
      </w:tr>
      <w:tr w:rsidR="008B0DA4" w:rsidRPr="008B0DA4" w14:paraId="42C75796" w14:textId="77777777" w:rsidTr="008B0DA4">
        <w:trPr>
          <w:trHeight w:val="330"/>
        </w:trPr>
        <w:tc>
          <w:tcPr>
            <w:tcW w:w="3119" w:type="dxa"/>
            <w:shd w:val="clear" w:color="auto" w:fill="BFBFBF" w:themeFill="background1" w:themeFillShade="BF"/>
            <w:hideMark/>
          </w:tcPr>
          <w:p w14:paraId="5147B78B"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+Positive Contact</w:t>
            </w:r>
          </w:p>
        </w:tc>
        <w:tc>
          <w:tcPr>
            <w:tcW w:w="7315" w:type="dxa"/>
            <w:shd w:val="clear" w:color="auto" w:fill="FFFFFF"/>
            <w:hideMark/>
          </w:tcPr>
          <w:p w14:paraId="47592AAF"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Iron</w:t>
            </w:r>
          </w:p>
        </w:tc>
      </w:tr>
      <w:tr w:rsidR="008B0DA4" w:rsidRPr="008B0DA4" w14:paraId="1CCFCCB4" w14:textId="77777777" w:rsidTr="008B0DA4">
        <w:trPr>
          <w:trHeight w:val="330"/>
        </w:trPr>
        <w:tc>
          <w:tcPr>
            <w:tcW w:w="3119" w:type="dxa"/>
            <w:shd w:val="clear" w:color="auto" w:fill="BFBFBF" w:themeFill="background1" w:themeFillShade="BF"/>
            <w:hideMark/>
          </w:tcPr>
          <w:p w14:paraId="7477F16D"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-Negative Contact</w:t>
            </w:r>
          </w:p>
        </w:tc>
        <w:tc>
          <w:tcPr>
            <w:tcW w:w="7315" w:type="dxa"/>
            <w:shd w:val="clear" w:color="auto" w:fill="FFFFFF"/>
            <w:hideMark/>
          </w:tcPr>
          <w:p w14:paraId="3875DDEE"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Copper Nickel</w:t>
            </w:r>
          </w:p>
        </w:tc>
      </w:tr>
      <w:tr w:rsidR="008B0DA4" w:rsidRPr="008B0DA4" w14:paraId="76B4E48E" w14:textId="77777777" w:rsidTr="008B0DA4">
        <w:trPr>
          <w:trHeight w:val="315"/>
        </w:trPr>
        <w:tc>
          <w:tcPr>
            <w:tcW w:w="3119" w:type="dxa"/>
            <w:shd w:val="clear" w:color="auto" w:fill="BFBFBF" w:themeFill="background1" w:themeFillShade="BF"/>
            <w:hideMark/>
          </w:tcPr>
          <w:p w14:paraId="6AECD5AD"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Standards Met</w:t>
            </w:r>
          </w:p>
        </w:tc>
        <w:tc>
          <w:tcPr>
            <w:tcW w:w="7315" w:type="dxa"/>
            <w:shd w:val="clear" w:color="auto" w:fill="FFFFFF"/>
            <w:hideMark/>
          </w:tcPr>
          <w:p w14:paraId="1ACE4835"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BS EN 50212:1997. RoHS</w:t>
            </w:r>
          </w:p>
        </w:tc>
      </w:tr>
    </w:tbl>
    <w:p w14:paraId="381BA227" w14:textId="77777777" w:rsidR="00966343" w:rsidRDefault="00966343" w:rsidP="000846BE">
      <w:pPr>
        <w:jc w:val="center"/>
        <w:rPr>
          <w:rFonts w:ascii="Open Sans" w:hAnsi="Open Sans" w:cs="Open Sans"/>
          <w:b/>
          <w:bCs/>
          <w:sz w:val="44"/>
          <w:szCs w:val="44"/>
        </w:rPr>
      </w:pPr>
    </w:p>
    <w:p w14:paraId="4B12501F" w14:textId="1A25D2FB"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691"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55B13D80" w:rsidR="008B0DA4" w:rsidRDefault="008B0DA4" w:rsidP="008B0DA4">
            <w:pPr>
              <w:jc w:val="center"/>
            </w:pPr>
            <w:r>
              <w:t>J</w:t>
            </w:r>
          </w:p>
        </w:tc>
        <w:tc>
          <w:tcPr>
            <w:tcW w:w="1276" w:type="dxa"/>
          </w:tcPr>
          <w:p w14:paraId="0585A4D8" w14:textId="6DEAA816" w:rsidR="008B0DA4" w:rsidRDefault="008B0DA4" w:rsidP="008B0DA4">
            <w:pPr>
              <w:jc w:val="center"/>
            </w:pPr>
            <w:r>
              <w:t>IEC</w:t>
            </w:r>
          </w:p>
        </w:tc>
        <w:tc>
          <w:tcPr>
            <w:tcW w:w="1559" w:type="dxa"/>
          </w:tcPr>
          <w:p w14:paraId="7311A8F0" w14:textId="0E500106" w:rsidR="008B0DA4" w:rsidRDefault="008B0DA4" w:rsidP="008B0DA4">
            <w:pPr>
              <w:jc w:val="center"/>
            </w:pPr>
            <w:r>
              <w:t>Miniature</w:t>
            </w:r>
          </w:p>
        </w:tc>
        <w:tc>
          <w:tcPr>
            <w:tcW w:w="1691" w:type="dxa"/>
          </w:tcPr>
          <w:p w14:paraId="078B016B" w14:textId="1844A525" w:rsidR="008B0DA4" w:rsidRDefault="008B0DA4" w:rsidP="008B0DA4">
            <w:pPr>
              <w:jc w:val="center"/>
            </w:pPr>
            <w:r w:rsidRPr="008B0DA4">
              <w:t>Plug &amp; Socket</w:t>
            </w:r>
          </w:p>
        </w:tc>
        <w:tc>
          <w:tcPr>
            <w:tcW w:w="1573" w:type="dxa"/>
          </w:tcPr>
          <w:p w14:paraId="69A91DDE" w14:textId="0ED8B37C" w:rsidR="008B0DA4" w:rsidRDefault="008B0DA4" w:rsidP="008B0DA4">
            <w:pPr>
              <w:jc w:val="center"/>
            </w:pPr>
            <w:r w:rsidRPr="008B0DA4">
              <w:t>IM-J-M+F</w:t>
            </w:r>
          </w:p>
        </w:tc>
        <w:tc>
          <w:tcPr>
            <w:tcW w:w="2122" w:type="dxa"/>
          </w:tcPr>
          <w:p w14:paraId="7AC20DA8" w14:textId="2FC9C06A" w:rsidR="008B0DA4" w:rsidRDefault="009F5583" w:rsidP="008B0DA4">
            <w:pPr>
              <w:jc w:val="center"/>
            </w:pPr>
            <w:r w:rsidRPr="009F5583">
              <w:t>XE-1000-001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450E841"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9F5583" w:rsidRPr="009F5583">
      <w:rPr>
        <w:noProof/>
      </w:rPr>
      <w:t>XE-1000-001</w:t>
    </w:r>
    <w:r w:rsidR="00CB5110">
      <w:tab/>
    </w:r>
    <w:r w:rsidR="00CB5110">
      <w:tab/>
    </w:r>
    <w:r w:rsidR="004220D9">
      <w:fldChar w:fldCharType="begin"/>
    </w:r>
    <w:r w:rsidR="004220D9">
      <w:instrText xml:space="preserve"> DATE  \@ "MMM-yy"  \* MERGEFORMAT </w:instrText>
    </w:r>
    <w:r w:rsidR="004220D9">
      <w:fldChar w:fldCharType="separate"/>
    </w:r>
    <w:r w:rsidR="001D2647">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E5A00"/>
    <w:rsid w:val="0013187C"/>
    <w:rsid w:val="001D2647"/>
    <w:rsid w:val="00277F90"/>
    <w:rsid w:val="002C41CB"/>
    <w:rsid w:val="002E13CE"/>
    <w:rsid w:val="003135F8"/>
    <w:rsid w:val="00313A9E"/>
    <w:rsid w:val="003724A5"/>
    <w:rsid w:val="00372A1A"/>
    <w:rsid w:val="003D1288"/>
    <w:rsid w:val="00412199"/>
    <w:rsid w:val="004220D9"/>
    <w:rsid w:val="005303BD"/>
    <w:rsid w:val="005867C6"/>
    <w:rsid w:val="0058699E"/>
    <w:rsid w:val="005B16EB"/>
    <w:rsid w:val="00684FEE"/>
    <w:rsid w:val="006A0AC2"/>
    <w:rsid w:val="0071720F"/>
    <w:rsid w:val="00783D26"/>
    <w:rsid w:val="00894B50"/>
    <w:rsid w:val="008B0DA4"/>
    <w:rsid w:val="008C6A22"/>
    <w:rsid w:val="008F4B7B"/>
    <w:rsid w:val="00966343"/>
    <w:rsid w:val="009F5583"/>
    <w:rsid w:val="00A01365"/>
    <w:rsid w:val="00A0145F"/>
    <w:rsid w:val="00A2446B"/>
    <w:rsid w:val="00A568A3"/>
    <w:rsid w:val="00AA4068"/>
    <w:rsid w:val="00AE4BCA"/>
    <w:rsid w:val="00B013AF"/>
    <w:rsid w:val="00B20E63"/>
    <w:rsid w:val="00B44DAF"/>
    <w:rsid w:val="00BD140E"/>
    <w:rsid w:val="00C36441"/>
    <w:rsid w:val="00C61341"/>
    <w:rsid w:val="00CB5110"/>
    <w:rsid w:val="00CC3881"/>
    <w:rsid w:val="00D15A37"/>
    <w:rsid w:val="00D175A2"/>
    <w:rsid w:val="00D547E5"/>
    <w:rsid w:val="00DD2296"/>
    <w:rsid w:val="00E17CBF"/>
    <w:rsid w:val="00E565EA"/>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4.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4</cp:revision>
  <cp:lastPrinted>2022-11-25T12:56:00Z</cp:lastPrinted>
  <dcterms:created xsi:type="dcterms:W3CDTF">2024-07-18T08:45:00Z</dcterms:created>
  <dcterms:modified xsi:type="dcterms:W3CDTF">2024-07-19T08:52:00Z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